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 w:before="140"/>
        <w:ind w:left="941" w:right="724"/>
        <w:jc w:val="center"/>
        <w:rPr>
          <w:b w:val="0"/>
          <w:bCs w:val="0"/>
        </w:rPr>
      </w:pPr>
      <w:r>
        <w:rPr/>
        <w:pict>
          <v:shape style="position:absolute;margin-left:60.849998pt;margin-top:4.470337pt;width:44.45pt;height:52.1pt;mso-position-horizontal-relative:page;mso-position-vertical-relative:paragraph;z-index:0" type="#_x0000_t75" stroked="false">
            <v:imagedata r:id="rId5" o:title=""/>
          </v:shape>
        </w:pict>
      </w:r>
      <w:r>
        <w:rPr/>
        <w:t>INDIAN SOCIETY OF ACCOUNTING &amp;</w:t>
      </w:r>
      <w:r>
        <w:rPr>
          <w:spacing w:val="-19"/>
        </w:rPr>
        <w:t> </w:t>
      </w:r>
      <w:r>
        <w:rPr/>
        <w:t>MANAGEMENT</w:t>
      </w:r>
      <w:r>
        <w:rPr>
          <w:b w:val="0"/>
        </w:rPr>
      </w:r>
    </w:p>
    <w:p>
      <w:pPr>
        <w:pStyle w:val="BodyText"/>
        <w:spacing w:line="240" w:lineRule="auto"/>
        <w:ind w:left="2786" w:right="2568" w:firstLine="0"/>
        <w:jc w:val="center"/>
      </w:pPr>
      <w:r>
        <w:rPr/>
        <w:t>A-2/156, Paschim Vihar, New Delhi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110063 Email I</w:t>
      </w:r>
      <w:hyperlink r:id="rId6">
        <w:r>
          <w:rPr/>
          <w:t>d:</w:t>
        </w:r>
        <w:r>
          <w:rPr>
            <w:spacing w:val="-5"/>
          </w:rPr>
          <w:t> </w:t>
        </w:r>
        <w:r>
          <w:rPr/>
          <w:t>info@indsam.com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30"/>
        <w:ind w:left="944" w:right="724"/>
        <w:jc w:val="center"/>
        <w:rPr>
          <w:b w:val="0"/>
          <w:bCs w:val="0"/>
        </w:rPr>
      </w:pPr>
      <w:r>
        <w:rPr/>
        <w:t>APPLICATION FORM</w:t>
      </w:r>
      <w:r>
        <w:rPr>
          <w:spacing w:val="-9"/>
        </w:rPr>
        <w:t> </w:t>
      </w:r>
      <w:r>
        <w:rPr/>
        <w:t>FOR</w:t>
      </w:r>
      <w:r>
        <w:rPr>
          <w:b w:val="0"/>
        </w:rPr>
      </w:r>
    </w:p>
    <w:p>
      <w:pPr>
        <w:spacing w:before="2"/>
        <w:ind w:left="947" w:right="72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SHRI B.C.MAHESHWARI / SMT. SUGAN DEVI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z w:val="28"/>
        </w:rPr>
        <w:t>MAHESHWARI</w:t>
      </w:r>
      <w:r>
        <w:rPr>
          <w:rFonts w:ascii="Times New Roman"/>
          <w:b/>
          <w:w w:val="100"/>
          <w:sz w:val="28"/>
        </w:rPr>
        <w:t> </w:t>
      </w:r>
      <w:r>
        <w:rPr>
          <w:rFonts w:ascii="Times New Roman"/>
          <w:b/>
          <w:sz w:val="28"/>
        </w:rPr>
        <w:t>MEMORIAL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SCHOLARSHIP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34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The</w:t>
      </w:r>
      <w:r>
        <w:rPr>
          <w:rFonts w:ascii="Times New Roman"/>
          <w:spacing w:val="26"/>
          <w:sz w:val="26"/>
        </w:rPr>
        <w:t> </w:t>
      </w:r>
      <w:r>
        <w:rPr>
          <w:rFonts w:ascii="Times New Roman"/>
          <w:sz w:val="26"/>
        </w:rPr>
        <w:t>eligible</w:t>
      </w:r>
      <w:r>
        <w:rPr>
          <w:rFonts w:ascii="Times New Roman"/>
          <w:spacing w:val="26"/>
          <w:sz w:val="26"/>
        </w:rPr>
        <w:t> </w:t>
      </w:r>
      <w:r>
        <w:rPr>
          <w:rFonts w:ascii="Times New Roman"/>
          <w:sz w:val="26"/>
        </w:rPr>
        <w:t>candidates</w:t>
      </w:r>
      <w:r>
        <w:rPr>
          <w:rFonts w:ascii="Times New Roman"/>
          <w:spacing w:val="26"/>
          <w:sz w:val="26"/>
        </w:rPr>
        <w:t> </w:t>
      </w:r>
      <w:r>
        <w:rPr>
          <w:rFonts w:ascii="Times New Roman"/>
          <w:sz w:val="26"/>
        </w:rPr>
        <w:t>who</w:t>
      </w:r>
      <w:r>
        <w:rPr>
          <w:rFonts w:ascii="Times New Roman"/>
          <w:spacing w:val="26"/>
          <w:sz w:val="26"/>
        </w:rPr>
        <w:t> </w:t>
      </w:r>
      <w:r>
        <w:rPr>
          <w:rFonts w:ascii="Times New Roman"/>
          <w:sz w:val="26"/>
        </w:rPr>
        <w:t>intend</w:t>
      </w:r>
      <w:r>
        <w:rPr>
          <w:rFonts w:ascii="Times New Roman"/>
          <w:spacing w:val="28"/>
          <w:sz w:val="26"/>
        </w:rPr>
        <w:t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26"/>
          <w:sz w:val="26"/>
        </w:rPr>
        <w:t> </w:t>
      </w:r>
      <w:r>
        <w:rPr>
          <w:rFonts w:ascii="Times New Roman"/>
          <w:sz w:val="26"/>
        </w:rPr>
        <w:t>seek</w:t>
      </w:r>
      <w:r>
        <w:rPr>
          <w:rFonts w:ascii="Times New Roman"/>
          <w:spacing w:val="26"/>
          <w:sz w:val="26"/>
        </w:rPr>
        <w:t> </w:t>
      </w:r>
      <w:r>
        <w:rPr>
          <w:rFonts w:ascii="Times New Roman"/>
          <w:sz w:val="26"/>
        </w:rPr>
        <w:t>scholarship</w:t>
      </w:r>
      <w:r>
        <w:rPr>
          <w:rFonts w:ascii="Times New Roman"/>
          <w:spacing w:val="28"/>
          <w:sz w:val="26"/>
        </w:rPr>
        <w:t> </w:t>
      </w:r>
      <w:r>
        <w:rPr>
          <w:rFonts w:ascii="Times New Roman"/>
          <w:sz w:val="26"/>
        </w:rPr>
        <w:t>may</w:t>
      </w:r>
      <w:r>
        <w:rPr>
          <w:rFonts w:ascii="Times New Roman"/>
          <w:spacing w:val="21"/>
          <w:sz w:val="26"/>
        </w:rPr>
        <w:t> </w:t>
      </w:r>
      <w:r>
        <w:rPr>
          <w:rFonts w:ascii="Times New Roman"/>
          <w:sz w:val="26"/>
        </w:rPr>
        <w:t>apply</w:t>
      </w:r>
      <w:r>
        <w:rPr>
          <w:rFonts w:ascii="Times New Roman"/>
          <w:spacing w:val="23"/>
          <w:sz w:val="26"/>
        </w:rPr>
        <w:t> </w:t>
      </w:r>
      <w:r>
        <w:rPr>
          <w:rFonts w:ascii="Times New Roman"/>
          <w:sz w:val="26"/>
        </w:rPr>
        <w:t>through</w:t>
      </w:r>
      <w:r>
        <w:rPr>
          <w:rFonts w:ascii="Times New Roman"/>
          <w:spacing w:val="25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28"/>
          <w:sz w:val="26"/>
        </w:rPr>
        <w:t> </w:t>
      </w:r>
      <w:r>
        <w:rPr>
          <w:rFonts w:ascii="Times New Roman"/>
          <w:sz w:val="26"/>
        </w:rPr>
        <w:t>Dean</w:t>
      </w:r>
      <w:r>
        <w:rPr>
          <w:rFonts w:ascii="Times New Roman"/>
          <w:spacing w:val="26"/>
          <w:sz w:val="26"/>
        </w:rPr>
        <w:t> </w:t>
      </w:r>
      <w:r>
        <w:rPr>
          <w:rFonts w:ascii="Times New Roman"/>
          <w:sz w:val="26"/>
        </w:rPr>
        <w:t>of</w:t>
      </w:r>
      <w:r>
        <w:rPr>
          <w:rFonts w:ascii="Times New Roman"/>
          <w:w w:val="99"/>
          <w:sz w:val="26"/>
        </w:rPr>
        <w:t> </w:t>
      </w:r>
      <w:r>
        <w:rPr>
          <w:rFonts w:ascii="Times New Roman"/>
          <w:sz w:val="26"/>
        </w:rPr>
        <w:t>the concerned University School of Studies or the Principal/Director of the</w:t>
      </w:r>
      <w:r>
        <w:rPr>
          <w:rFonts w:ascii="Times New Roman"/>
          <w:spacing w:val="35"/>
          <w:sz w:val="26"/>
        </w:rPr>
        <w:t> </w:t>
      </w:r>
      <w:r>
        <w:rPr>
          <w:rFonts w:ascii="Times New Roman"/>
          <w:sz w:val="26"/>
        </w:rPr>
        <w:t>Affiliated</w:t>
      </w:r>
      <w:r>
        <w:rPr>
          <w:rFonts w:ascii="Times New Roman"/>
          <w:w w:val="99"/>
          <w:sz w:val="26"/>
        </w:rPr>
        <w:t> </w:t>
      </w:r>
      <w:r>
        <w:rPr>
          <w:rFonts w:ascii="Times New Roman"/>
          <w:sz w:val="26"/>
        </w:rPr>
        <w:t>College of the University, their employers along with the</w:t>
      </w:r>
      <w:r>
        <w:rPr>
          <w:rFonts w:ascii="Times New Roman"/>
          <w:spacing w:val="50"/>
          <w:sz w:val="26"/>
        </w:rPr>
        <w:t> </w:t>
      </w:r>
      <w:r>
        <w:rPr>
          <w:rFonts w:ascii="Times New Roman"/>
          <w:sz w:val="26"/>
        </w:rPr>
        <w:t>following</w:t>
      </w:r>
      <w:r>
        <w:rPr>
          <w:rFonts w:ascii="Times New Roman"/>
          <w:w w:val="99"/>
          <w:sz w:val="26"/>
        </w:rPr>
        <w:t> </w:t>
      </w:r>
      <w:r>
        <w:rPr>
          <w:rFonts w:ascii="Times New Roman"/>
          <w:sz w:val="26"/>
        </w:rPr>
        <w:t>documents/enclosures: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0" w:lineRule="auto" w:before="0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Income certificate from the parent’s employer (Affidavit attested by 1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spacing w:val="13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</w:rPr>
        <w:t> Magistrate/SDM, in case there is no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employer.)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0" w:lineRule="auto" w:before="161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University/Institute of Chartered Accountants of India (ICAI) Enrolment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Certificate.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0" w:lineRule="auto" w:before="161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Attested copies of the marksheets of class XII previous semester/year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BBA/B.Com</w:t>
      </w:r>
      <w:r>
        <w:rPr>
          <w:rFonts w:ascii="Times New Roman"/>
          <w:sz w:val="24"/>
        </w:rPr>
        <w:t> (Hons.)/MBA examination/CA Inter/ Graduation (as may be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relevant).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0" w:lineRule="auto" w:before="161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Recommendation of Dean/Principal/Director of the concerned University School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Studies/Affiliated College or Employer (for students 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ICAI).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0" w:lineRule="auto" w:before="137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Copy of receipt of last fee deposited in 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University/Institute/ICAI.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161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Name of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Candidate: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209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Date 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Birth: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0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Name of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Programme: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0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Name and Address of the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Institute/Employer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0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Enrolment Number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0" w:after="0"/>
        <w:ind w:left="1060" w:right="1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CET Rank (if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applicable):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00" w:bottom="280" w:left="1100" w:right="13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69" w:after="0"/>
        <w:ind w:left="10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Educational Qualification (including marks of semester examination last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appeared)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712"/>
        <w:gridCol w:w="2069"/>
        <w:gridCol w:w="1958"/>
        <w:gridCol w:w="1097"/>
        <w:gridCol w:w="1085"/>
        <w:gridCol w:w="992"/>
      </w:tblGrid>
      <w:tr>
        <w:trPr>
          <w:trHeight w:val="838" w:hRule="exac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Qualification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Board/University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z w:val="24"/>
              </w:rPr>
              <w:t> Address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 School/College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 Passing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Division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2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%age/ CPI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XII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Graduation/ Previous Semester/Year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1" w:hRule="exac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1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MBA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Previous</w:t>
            </w:r>
            <w:r>
              <w:rPr>
                <w:rFonts w:ascii="Times New Roman"/>
                <w:sz w:val="24"/>
              </w:rPr>
              <w:t> Semester/Year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/CA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Inter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tabs>
          <w:tab w:pos="1020" w:val="left" w:leader="none"/>
        </w:tabs>
        <w:spacing w:before="0"/>
        <w:ind w:left="3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*</w:t>
        <w:tab/>
      </w:r>
      <w:r>
        <w:rPr>
          <w:rFonts w:ascii="Times New Roman"/>
          <w:sz w:val="20"/>
        </w:rPr>
        <w:t>Cumulative Performance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Index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0" w:after="0"/>
        <w:ind w:left="10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Total family income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(annual):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0" w:after="0"/>
        <w:ind w:left="10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Do you receive any other Scholarship/Financial Assistance? </w:t>
      </w:r>
      <w:r>
        <w:rPr>
          <w:rFonts w:ascii="Times New Roman"/>
          <w:spacing w:val="-3"/>
          <w:sz w:val="24"/>
        </w:rPr>
        <w:t>If </w:t>
      </w:r>
      <w:r>
        <w:rPr>
          <w:rFonts w:ascii="Times New Roman"/>
          <w:sz w:val="24"/>
        </w:rPr>
        <w:t>yes, give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details: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2393"/>
        <w:gridCol w:w="2396"/>
        <w:gridCol w:w="2393"/>
      </w:tblGrid>
      <w:tr>
        <w:trPr>
          <w:trHeight w:val="1114" w:hRule="exact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55" w:right="185" w:hanging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&amp; Address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 the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65" w:right="172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Amount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> Monthly/Annually Assistance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Received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4" w:right="198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For how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many</w:t>
            </w:r>
            <w:r>
              <w:rPr>
                <w:rFonts w:ascii="Times New Roman"/>
                <w:b/>
                <w:sz w:val="24"/>
              </w:rPr>
              <w:t> Days/Months/Year, the Assistance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b/>
                <w:sz w:val="24"/>
              </w:rPr>
              <w:t> being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Received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29" w:right="237" w:hanging="4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Assistance</w:t>
            </w:r>
            <w:r>
              <w:rPr>
                <w:rFonts w:ascii="Times New Roman"/>
                <w:b/>
                <w:sz w:val="24"/>
              </w:rPr>
              <w:t> Received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  <w:tab w:pos="8685" w:val="left" w:leader="none"/>
        </w:tabs>
        <w:spacing w:line="240" w:lineRule="auto" w:before="69" w:after="0"/>
        <w:ind w:left="10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Any Other Source of Scholarship/Financial Assistance applied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 w:before="69"/>
        <w:ind w:left="300" w:right="0"/>
        <w:jc w:val="left"/>
        <w:rPr>
          <w:b w:val="0"/>
          <w:bCs w:val="0"/>
        </w:rPr>
      </w:pPr>
      <w:r>
        <w:rPr/>
        <w:t>Note:</w:t>
      </w:r>
      <w:r>
        <w:rPr>
          <w:b w:val="0"/>
        </w:rPr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40" w:lineRule="auto" w:before="185" w:after="0"/>
        <w:ind w:left="1020" w:right="29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The candidates who do not clear their examinations (BBA/B.Com (Hons.)/MBA/CA 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Inter</w:t>
      </w:r>
      <w:r>
        <w:rPr>
          <w:rFonts w:ascii="Times New Roman"/>
          <w:i/>
          <w:w w:val="100"/>
          <w:sz w:val="22"/>
        </w:rPr>
        <w:t> </w:t>
      </w:r>
      <w:r>
        <w:rPr>
          <w:rFonts w:ascii="Times New Roman"/>
          <w:i/>
          <w:sz w:val="22"/>
        </w:rPr>
        <w:t>previous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z w:val="22"/>
        </w:rPr>
        <w:t>semester/year</w:t>
      </w:r>
      <w:r>
        <w:rPr>
          <w:rFonts w:ascii="Times New Roman"/>
          <w:i/>
          <w:spacing w:val="17"/>
          <w:sz w:val="22"/>
        </w:rPr>
        <w:t> </w:t>
      </w:r>
      <w:r>
        <w:rPr>
          <w:rFonts w:ascii="Times New Roman"/>
          <w:i/>
          <w:sz w:val="22"/>
        </w:rPr>
        <w:t>(as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z w:val="22"/>
        </w:rPr>
        <w:t>may</w:t>
      </w:r>
      <w:r>
        <w:rPr>
          <w:rFonts w:ascii="Times New Roman"/>
          <w:i/>
          <w:spacing w:val="15"/>
          <w:sz w:val="22"/>
        </w:rPr>
        <w:t> </w:t>
      </w:r>
      <w:r>
        <w:rPr>
          <w:rFonts w:ascii="Times New Roman"/>
          <w:i/>
          <w:sz w:val="22"/>
        </w:rPr>
        <w:t>be</w:t>
      </w:r>
      <w:r>
        <w:rPr>
          <w:rFonts w:ascii="Times New Roman"/>
          <w:i/>
          <w:spacing w:val="15"/>
          <w:sz w:val="22"/>
        </w:rPr>
        <w:t> </w:t>
      </w:r>
      <w:r>
        <w:rPr>
          <w:rFonts w:ascii="Times New Roman"/>
          <w:i/>
          <w:sz w:val="22"/>
        </w:rPr>
        <w:t>relevant)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z w:val="22"/>
        </w:rPr>
        <w:t>in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z w:val="22"/>
        </w:rPr>
        <w:t>first</w:t>
      </w:r>
      <w:r>
        <w:rPr>
          <w:rFonts w:ascii="Times New Roman"/>
          <w:i/>
          <w:spacing w:val="17"/>
          <w:sz w:val="22"/>
        </w:rPr>
        <w:t> </w:t>
      </w:r>
      <w:r>
        <w:rPr>
          <w:rFonts w:ascii="Times New Roman"/>
          <w:i/>
          <w:sz w:val="22"/>
        </w:rPr>
        <w:t>attempt</w:t>
      </w:r>
      <w:r>
        <w:rPr>
          <w:rFonts w:ascii="Times New Roman"/>
          <w:i/>
          <w:spacing w:val="15"/>
          <w:sz w:val="22"/>
        </w:rPr>
        <w:t> </w:t>
      </w:r>
      <w:r>
        <w:rPr>
          <w:rFonts w:ascii="Times New Roman"/>
          <w:i/>
          <w:sz w:val="22"/>
        </w:rPr>
        <w:t>will</w:t>
      </w:r>
      <w:r>
        <w:rPr>
          <w:rFonts w:ascii="Times New Roman"/>
          <w:i/>
          <w:spacing w:val="15"/>
          <w:sz w:val="22"/>
        </w:rPr>
        <w:t> </w:t>
      </w:r>
      <w:r>
        <w:rPr>
          <w:rFonts w:ascii="Times New Roman"/>
          <w:i/>
          <w:sz w:val="22"/>
        </w:rPr>
        <w:t>be</w:t>
      </w:r>
      <w:r>
        <w:rPr>
          <w:rFonts w:ascii="Times New Roman"/>
          <w:i/>
          <w:spacing w:val="15"/>
          <w:sz w:val="22"/>
        </w:rPr>
        <w:t> </w:t>
      </w:r>
      <w:r>
        <w:rPr>
          <w:rFonts w:ascii="Times New Roman"/>
          <w:i/>
          <w:sz w:val="22"/>
        </w:rPr>
        <w:t>deemed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z w:val="22"/>
        </w:rPr>
        <w:t>as</w:t>
      </w:r>
      <w:r>
        <w:rPr>
          <w:rFonts w:ascii="Times New Roman"/>
          <w:i/>
          <w:spacing w:val="15"/>
          <w:sz w:val="22"/>
        </w:rPr>
        <w:t> </w:t>
      </w:r>
      <w:r>
        <w:rPr>
          <w:rFonts w:ascii="Times New Roman"/>
          <w:i/>
          <w:sz w:val="22"/>
        </w:rPr>
        <w:t>ineligible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z w:val="22"/>
        </w:rPr>
        <w:t>for</w:t>
      </w:r>
      <w:r>
        <w:rPr>
          <w:rFonts w:ascii="Times New Roman"/>
          <w:i/>
          <w:w w:val="100"/>
          <w:sz w:val="22"/>
        </w:rPr>
        <w:t> </w:t>
      </w:r>
      <w:r>
        <w:rPr>
          <w:rFonts w:ascii="Times New Roman"/>
          <w:i/>
          <w:sz w:val="22"/>
        </w:rPr>
        <w:t>availing the</w:t>
      </w:r>
      <w:r>
        <w:rPr>
          <w:rFonts w:ascii="Times New Roman"/>
          <w:i/>
          <w:spacing w:val="-1"/>
          <w:sz w:val="22"/>
        </w:rPr>
        <w:t> </w:t>
      </w:r>
      <w:r>
        <w:rPr>
          <w:rFonts w:ascii="Times New Roman"/>
          <w:i/>
          <w:sz w:val="22"/>
        </w:rPr>
        <w:t>scholarship.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52" w:lineRule="exact" w:before="19" w:after="0"/>
        <w:ind w:left="1020" w:right="29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Income certificate from the parent’s employer/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Affidavit attested by 1</w:t>
      </w:r>
      <w:r>
        <w:rPr>
          <w:rFonts w:ascii="Times New Roman" w:hAnsi="Times New Roman" w:cs="Times New Roman" w:eastAsia="Times New Roman"/>
          <w:i/>
          <w:position w:val="9"/>
          <w:sz w:val="14"/>
          <w:szCs w:val="14"/>
        </w:rPr>
        <w:t>st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Class Magistrate/SDM</w:t>
      </w:r>
      <w:r>
        <w:rPr>
          <w:rFonts w:ascii="Times New Roman" w:hAnsi="Times New Roman" w:cs="Times New Roman" w:eastAsia="Times New Roman"/>
          <w:i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(in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case there is no employer) should be issued on or after 1</w:t>
      </w:r>
      <w:r>
        <w:rPr>
          <w:rFonts w:ascii="Times New Roman" w:hAnsi="Times New Roman" w:cs="Times New Roman" w:eastAsia="Times New Roman"/>
          <w:i/>
          <w:position w:val="9"/>
          <w:sz w:val="14"/>
          <w:szCs w:val="14"/>
        </w:rPr>
        <w:t>st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August of every</w:t>
      </w:r>
      <w:r>
        <w:rPr>
          <w:rFonts w:ascii="Times New Roman" w:hAnsi="Times New Roman" w:cs="Times New Roman" w:eastAsia="Times New Roman"/>
          <w:i/>
          <w:spacing w:val="-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year.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52" w:lineRule="exact" w:before="19" w:after="0"/>
        <w:ind w:left="1020" w:right="299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completed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applications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with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z w:val="22"/>
        </w:rPr>
        <w:t>requisite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documents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i/>
          <w:sz w:val="22"/>
        </w:rPr>
        <w:t>for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fee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concession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will</w:t>
      </w:r>
      <w:r>
        <w:rPr>
          <w:rFonts w:ascii="Times New Roman"/>
          <w:i/>
          <w:spacing w:val="30"/>
          <w:sz w:val="22"/>
        </w:rPr>
        <w:t> </w:t>
      </w:r>
      <w:r>
        <w:rPr>
          <w:rFonts w:ascii="Times New Roman"/>
          <w:i/>
          <w:sz w:val="22"/>
        </w:rPr>
        <w:t>be</w:t>
      </w:r>
      <w:r>
        <w:rPr>
          <w:rFonts w:ascii="Times New Roman"/>
          <w:i/>
          <w:spacing w:val="27"/>
          <w:sz w:val="22"/>
        </w:rPr>
        <w:t> </w:t>
      </w:r>
      <w:r>
        <w:rPr>
          <w:rFonts w:ascii="Times New Roman"/>
          <w:i/>
          <w:sz w:val="22"/>
        </w:rPr>
        <w:t>accepted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upto</w:t>
      </w:r>
      <w:r>
        <w:rPr>
          <w:rFonts w:ascii="Times New Roman"/>
          <w:i/>
          <w:w w:val="100"/>
          <w:sz w:val="22"/>
        </w:rPr>
        <w:t> </w:t>
      </w:r>
      <w:r>
        <w:rPr>
          <w:rFonts w:ascii="Times New Roman"/>
          <w:i/>
          <w:sz w:val="22"/>
        </w:rPr>
        <w:t>15</w:t>
      </w:r>
      <w:r>
        <w:rPr>
          <w:rFonts w:ascii="Times New Roman"/>
          <w:i/>
          <w:position w:val="9"/>
          <w:sz w:val="14"/>
        </w:rPr>
        <w:t>th </w:t>
      </w:r>
      <w:r>
        <w:rPr>
          <w:rFonts w:ascii="Times New Roman"/>
          <w:i/>
          <w:sz w:val="22"/>
        </w:rPr>
        <w:t>September &amp; 15</w:t>
      </w:r>
      <w:r>
        <w:rPr>
          <w:rFonts w:ascii="Times New Roman"/>
          <w:i/>
          <w:position w:val="9"/>
          <w:sz w:val="14"/>
        </w:rPr>
        <w:t>th </w:t>
      </w:r>
      <w:r>
        <w:rPr>
          <w:rFonts w:ascii="Times New Roman"/>
          <w:i/>
          <w:sz w:val="22"/>
        </w:rPr>
        <w:t>February every year positively. The application received after the</w:t>
      </w:r>
      <w:r>
        <w:rPr>
          <w:rFonts w:ascii="Times New Roman"/>
          <w:i/>
          <w:spacing w:val="4"/>
          <w:sz w:val="22"/>
        </w:rPr>
        <w:t> </w:t>
      </w:r>
      <w:r>
        <w:rPr>
          <w:rFonts w:ascii="Times New Roman"/>
          <w:i/>
          <w:sz w:val="22"/>
        </w:rPr>
        <w:t>given</w:t>
      </w:r>
      <w:r>
        <w:rPr>
          <w:rFonts w:ascii="Times New Roman"/>
          <w:i/>
          <w:w w:val="100"/>
          <w:sz w:val="22"/>
        </w:rPr>
        <w:t> </w:t>
      </w:r>
      <w:r>
        <w:rPr>
          <w:rFonts w:ascii="Times New Roman"/>
          <w:i/>
          <w:sz w:val="22"/>
        </w:rPr>
        <w:t>date, due to postal delay, will not be considered.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69" w:lineRule="exact" w:before="0" w:after="0"/>
        <w:ind w:left="10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Incomplete applications or applications not in prescribed format shall not be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z w:val="22"/>
        </w:rPr>
        <w:t>entertained.</w:t>
      </w:r>
      <w:r>
        <w:rPr>
          <w:rFonts w:ascii="Times New Roman"/>
          <w:sz w:val="22"/>
        </w:rPr>
      </w:r>
    </w:p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500" w:bottom="280" w:left="1140" w:right="1140"/>
        </w:sectPr>
      </w:pPr>
    </w:p>
    <w:p>
      <w:pPr>
        <w:pStyle w:val="Heading2"/>
        <w:spacing w:line="240" w:lineRule="auto" w:before="39"/>
        <w:ind w:right="99"/>
        <w:jc w:val="center"/>
        <w:rPr>
          <w:b w:val="0"/>
          <w:bCs w:val="0"/>
        </w:rPr>
      </w:pPr>
      <w:r>
        <w:rPr/>
      </w:r>
      <w:r>
        <w:rPr>
          <w:u w:val="thick" w:color="000000"/>
        </w:rPr>
        <w:t>UNDERTAKING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right="114" w:firstLine="0"/>
        <w:jc w:val="both"/>
      </w:pPr>
      <w:r>
        <w:rPr/>
        <w:t>I hereby declare that the above mentioned information furnished by me is true and correct to</w:t>
      </w:r>
      <w:r>
        <w:rPr>
          <w:spacing w:val="57"/>
        </w:rPr>
        <w:t> </w:t>
      </w:r>
      <w:r>
        <w:rPr/>
        <w:t>the</w:t>
      </w:r>
      <w:r>
        <w:rPr/>
        <w:t> best of my knowledge and belief. If any information is found incorrect, at </w:t>
      </w:r>
      <w:r>
        <w:rPr>
          <w:spacing w:val="3"/>
        </w:rPr>
        <w:t>any </w:t>
      </w:r>
      <w:r>
        <w:rPr/>
        <w:t>stage,</w:t>
      </w:r>
      <w:r>
        <w:rPr>
          <w:spacing w:val="-19"/>
        </w:rPr>
        <w:t> </w:t>
      </w:r>
      <w:r>
        <w:rPr>
          <w:spacing w:val="2"/>
        </w:rPr>
        <w:t>my</w:t>
      </w:r>
      <w:r>
        <w:rPr/>
        <w:t> application may be rejected and amount, if any, received by me will be refunded along</w:t>
      </w:r>
      <w:r>
        <w:rPr>
          <w:spacing w:val="50"/>
        </w:rPr>
        <w:t> </w:t>
      </w:r>
      <w:r>
        <w:rPr/>
        <w:t>with</w:t>
      </w:r>
      <w:r>
        <w:rPr/>
        <w:t> penalty as decided by the</w:t>
      </w:r>
      <w:r>
        <w:rPr>
          <w:spacing w:val="-8"/>
        </w:rPr>
        <w:t> </w:t>
      </w:r>
      <w:r>
        <w:rPr/>
        <w:t>Society.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tabs>
          <w:tab w:pos="6581" w:val="left" w:leader="none"/>
        </w:tabs>
        <w:spacing w:line="240" w:lineRule="auto"/>
        <w:ind w:left="100" w:right="0"/>
        <w:jc w:val="both"/>
        <w:rPr>
          <w:b w:val="0"/>
          <w:bCs w:val="0"/>
        </w:rPr>
      </w:pPr>
      <w:r>
        <w:rPr/>
        <w:t>(Signature of</w:t>
      </w:r>
      <w:r>
        <w:rPr>
          <w:spacing w:val="-7"/>
        </w:rPr>
        <w:t> </w:t>
      </w:r>
      <w:r>
        <w:rPr/>
        <w:t>Father/Mother/Guardian)</w:t>
        <w:tab/>
        <w:t>(Signature of the</w:t>
      </w:r>
      <w:r>
        <w:rPr>
          <w:spacing w:val="-6"/>
        </w:rPr>
        <w:t> </w:t>
      </w:r>
      <w:r>
        <w:rPr/>
        <w:t>candidate)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Date:……………………………….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980" w:val="left" w:leader="none"/>
          <w:tab w:pos="7595" w:val="left" w:leader="none"/>
        </w:tabs>
        <w:spacing w:line="240" w:lineRule="auto"/>
        <w:ind w:right="0" w:firstLine="0"/>
        <w:jc w:val="both"/>
      </w:pPr>
      <w:r>
        <w:rPr/>
        <w:t>Permanent</w:t>
      </w:r>
      <w:r>
        <w:rPr>
          <w:spacing w:val="-4"/>
        </w:rPr>
        <w:t> </w:t>
      </w:r>
      <w:r>
        <w:rPr/>
        <w:t>Address:</w:t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29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8.5pt;height:.5pt;mso-position-horizontal-relative:char;mso-position-vertical-relative:line" coordorigin="0,0" coordsize="4570,10">
            <v:group style="position:absolute;left:5;top:5;width:4560;height:2" coordorigin="5,5" coordsize="4560,2">
              <v:shape style="position:absolute;left:5;top:5;width:4560;height:2" coordorigin="5,5" coordsize="4560,0" path="m5,5l4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29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8.5pt;height:.5pt;mso-position-horizontal-relative:char;mso-position-vertical-relative:line" coordorigin="0,0" coordsize="4570,10">
            <v:group style="position:absolute;left:5;top:5;width:4560;height:2" coordorigin="5,5" coordsize="4560,2">
              <v:shape style="position:absolute;left:5;top:5;width:4560;height:2" coordorigin="5,5" coordsize="4560,0" path="m5,5l4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8" w:firstLine="0"/>
        <w:jc w:val="left"/>
      </w:pPr>
      <w:r>
        <w:rPr/>
        <w:t>Address for</w:t>
      </w:r>
      <w:r>
        <w:rPr>
          <w:spacing w:val="-6"/>
        </w:rPr>
        <w:t> </w:t>
      </w:r>
      <w:r>
        <w:rPr/>
        <w:t>Correspondence:</w:t>
      </w:r>
    </w:p>
    <w:p>
      <w:pPr>
        <w:spacing w:line="20" w:lineRule="exact"/>
        <w:ind w:left="296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8.65pt;height:.5pt;mso-position-horizontal-relative:char;mso-position-vertical-relative:line" coordorigin="0,0" coordsize="4573,10">
            <v:group style="position:absolute;left:5;top:5;width:1920;height:2" coordorigin="5,5" coordsize="1920,2">
              <v:shape style="position:absolute;left:5;top:5;width:1920;height:2" coordorigin="5,5" coordsize="1920,0" path="m5,5l1925,5e" filled="false" stroked="true" strokeweight=".48pt" strokecolor="#000000">
                <v:path arrowok="t"/>
              </v:shape>
            </v:group>
            <v:group style="position:absolute;left:1927;top:5;width:2640;height:2" coordorigin="1927,5" coordsize="2640,2">
              <v:shape style="position:absolute;left:1927;top:5;width:2640;height:2" coordorigin="1927,5" coordsize="2640,0" path="m1927,5l4567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29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8.5pt;height:.5pt;mso-position-horizontal-relative:char;mso-position-vertical-relative:line" coordorigin="0,0" coordsize="4570,10">
            <v:group style="position:absolute;left:5;top:5;width:4560;height:2" coordorigin="5,5" coordsize="4560,2">
              <v:shape style="position:absolute;left:5;top:5;width:4560;height:2" coordorigin="5,5" coordsize="4560,0" path="m5,5l4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8" w:firstLine="0"/>
        <w:jc w:val="left"/>
      </w:pPr>
      <w:r>
        <w:rPr/>
        <w:t>E mail</w:t>
      </w:r>
      <w:r>
        <w:rPr>
          <w:spacing w:val="-3"/>
        </w:rPr>
        <w:t> </w:t>
      </w:r>
      <w:r>
        <w:rPr/>
        <w:t>Address:</w:t>
      </w:r>
    </w:p>
    <w:p>
      <w:pPr>
        <w:spacing w:line="20" w:lineRule="exact"/>
        <w:ind w:left="29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8.5pt;height:.5pt;mso-position-horizontal-relative:char;mso-position-vertical-relative:line" coordorigin="0,0" coordsize="4570,10">
            <v:group style="position:absolute;left:5;top:5;width:4560;height:2" coordorigin="5,5" coordsize="4560,2">
              <v:shape style="position:absolute;left:5;top:5;width:4560;height:2" coordorigin="5,5" coordsize="4560,0" path="m5,5l4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400" w:bottom="280" w:left="1340" w:right="1320"/>
        </w:sectPr>
      </w:pPr>
    </w:p>
    <w:p>
      <w:pPr>
        <w:pStyle w:val="BodyText"/>
        <w:spacing w:line="240" w:lineRule="auto" w:before="69"/>
        <w:ind w:right="0" w:firstLine="0"/>
        <w:jc w:val="left"/>
      </w:pPr>
      <w:r>
        <w:rPr/>
        <w:t>Contact</w:t>
      </w:r>
      <w:r>
        <w:rPr>
          <w:spacing w:val="-2"/>
        </w:rPr>
        <w:t> </w:t>
      </w:r>
      <w:r>
        <w:rPr/>
        <w:t>No.:</w:t>
      </w:r>
    </w:p>
    <w:p>
      <w:pPr>
        <w:pStyle w:val="BodyText"/>
        <w:spacing w:line="240" w:lineRule="auto" w:before="69"/>
        <w:ind w:right="0" w:firstLine="0"/>
        <w:jc w:val="left"/>
      </w:pPr>
      <w:r>
        <w:rPr/>
        <w:br w:type="column"/>
      </w:r>
      <w:r>
        <w:rPr/>
        <w:t>(Mobile)</w:t>
      </w:r>
    </w:p>
    <w:p>
      <w:pPr>
        <w:spacing w:after="0" w:line="240" w:lineRule="auto"/>
        <w:jc w:val="left"/>
        <w:sectPr>
          <w:type w:val="continuous"/>
          <w:pgSz w:w="12240" w:h="15840"/>
          <w:pgMar w:top="1300" w:bottom="280" w:left="1340" w:right="1320"/>
          <w:cols w:num="2" w:equalWidth="0">
            <w:col w:w="1327" w:space="6174"/>
            <w:col w:w="2079"/>
          </w:cols>
        </w:sectPr>
      </w:pPr>
    </w:p>
    <w:p>
      <w:pPr>
        <w:spacing w:line="20" w:lineRule="exact"/>
        <w:ind w:left="29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8.5pt;height:.5pt;mso-position-horizontal-relative:char;mso-position-vertical-relative:line" coordorigin="0,0" coordsize="4570,10">
            <v:group style="position:absolute;left:5;top:5;width:4560;height:2" coordorigin="5,5" coordsize="4560,2">
              <v:shape style="position:absolute;left:5;top:5;width:4560;height:2" coordorigin="5,5" coordsize="4560,0" path="m5,5l4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0" w:right="833" w:firstLine="0"/>
        <w:jc w:val="right"/>
      </w:pPr>
      <w:r>
        <w:rPr>
          <w:spacing w:val="-1"/>
        </w:rPr>
        <w:t>(Residence)</w:t>
      </w:r>
    </w:p>
    <w:p>
      <w:pPr>
        <w:spacing w:line="20" w:lineRule="exact"/>
        <w:ind w:left="29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8.55pt;height:.5pt;mso-position-horizontal-relative:char;mso-position-vertical-relative:line" coordorigin="0,0" coordsize="4571,10">
            <v:group style="position:absolute;left:5;top:5;width:4561;height:2" coordorigin="5,5" coordsize="4561,2">
              <v:shape style="position:absolute;left:5;top:5;width:4561;height:2" coordorigin="5,5" coordsize="4561,0" path="m5,5l456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80" w:right="109" w:firstLine="0"/>
        <w:jc w:val="center"/>
      </w:pPr>
      <w:r>
        <w:rPr/>
        <w:t>---------------------------------------------------------------------------------------------------------------------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99"/>
        <w:jc w:val="center"/>
        <w:rPr>
          <w:b w:val="0"/>
          <w:bCs w:val="0"/>
        </w:rPr>
      </w:pPr>
      <w:r>
        <w:rPr/>
      </w:r>
      <w:r>
        <w:rPr>
          <w:u w:val="thick" w:color="000000"/>
        </w:rPr>
        <w:t>UNDERTAKING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18" w:firstLine="0"/>
        <w:jc w:val="left"/>
      </w:pPr>
      <w:r>
        <w:rPr/>
        <w:t>The above said information furnished by the candidate has been verified to the best of</w:t>
      </w:r>
      <w:r>
        <w:rPr>
          <w:spacing w:val="8"/>
        </w:rPr>
        <w:t> </w:t>
      </w:r>
      <w:r>
        <w:rPr/>
        <w:t>my</w:t>
      </w:r>
      <w:r>
        <w:rPr/>
        <w:t> knowledge and the application has been forwarded for</w:t>
      </w:r>
      <w:r>
        <w:rPr>
          <w:spacing w:val="-13"/>
        </w:rPr>
        <w:t> </w:t>
      </w:r>
      <w:r>
        <w:rPr/>
        <w:t>scholarship.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45" w:firstLine="0"/>
        <w:jc w:val="left"/>
      </w:pPr>
      <w:r>
        <w:rPr/>
        <w:t>Signature &amp; Full Name of</w:t>
      </w:r>
      <w:r>
        <w:rPr>
          <w:spacing w:val="-5"/>
        </w:rPr>
        <w:t> </w:t>
      </w:r>
      <w:r>
        <w:rPr/>
        <w:t>Dean/Director/</w:t>
      </w:r>
      <w:r>
        <w:rPr/>
        <w:t> Principal/Employer/Institute/Organization Office</w:t>
      </w:r>
      <w:r>
        <w:rPr>
          <w:spacing w:val="-15"/>
        </w:rPr>
        <w:t> </w:t>
      </w:r>
      <w:r>
        <w:rPr/>
        <w:t>Seal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20" w:val="left" w:leader="none"/>
          <w:tab w:pos="3018" w:val="left" w:leader="none"/>
        </w:tabs>
        <w:spacing w:line="391" w:lineRule="auto"/>
        <w:ind w:right="6542" w:firstLine="0"/>
        <w:jc w:val="left"/>
      </w:pPr>
      <w:r>
        <w:rPr/>
        <w:t>Place: </w:t>
      </w:r>
      <w:r>
        <w:rPr>
          <w:spacing w:val="15"/>
        </w:rPr>
        <w:t> </w:t>
      </w:r>
      <w:r>
        <w:rPr>
          <w:u w:val="single" w:color="000000"/>
        </w:rPr>
        <w:t> </w:t>
        <w:tab/>
      </w:r>
      <w:r>
        <w:rPr>
          <w:w w:val="2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Date:</w:t>
        <w:tab/>
      </w:r>
      <w:r>
        <w:rPr>
          <w:u w:val="single" w:color="000000"/>
        </w:rPr>
        <w:t> </w:t>
        <w:tab/>
      </w:r>
      <w:r>
        <w:rPr>
          <w:w w:val="28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8"/>
        <w:ind w:left="100" w:right="118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(Signature of the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z w:val="26"/>
        </w:rPr>
        <w:t>Candidate)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300" w:bottom="280" w:left="1340" w:right="1320"/>
        </w:sectPr>
      </w:pPr>
    </w:p>
    <w:p>
      <w:pPr>
        <w:spacing w:before="20"/>
        <w:ind w:left="3117" w:right="118" w:hanging="2372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w w:val="99"/>
          <w:sz w:val="44"/>
        </w:rPr>
      </w:r>
      <w:r>
        <w:rPr>
          <w:rFonts w:ascii="Times New Roman"/>
          <w:b/>
          <w:sz w:val="44"/>
          <w:u w:val="thick" w:color="000000"/>
        </w:rPr>
        <w:t>INDIAN SOCIETY OF ACCOUNTING</w:t>
      </w:r>
      <w:r>
        <w:rPr>
          <w:rFonts w:ascii="Times New Roman"/>
          <w:b/>
          <w:spacing w:val="-8"/>
          <w:sz w:val="44"/>
          <w:u w:val="thick" w:color="000000"/>
        </w:rPr>
        <w:t> </w:t>
      </w:r>
      <w:r>
        <w:rPr>
          <w:rFonts w:ascii="Times New Roman"/>
          <w:b/>
          <w:sz w:val="44"/>
          <w:u w:val="thick" w:color="000000"/>
        </w:rPr>
        <w:t>&amp;</w:t>
      </w:r>
      <w:r>
        <w:rPr>
          <w:rFonts w:ascii="Times New Roman"/>
          <w:b/>
          <w:w w:val="99"/>
          <w:sz w:val="44"/>
        </w:rPr>
      </w:r>
      <w:r>
        <w:rPr>
          <w:rFonts w:ascii="Times New Roman"/>
          <w:b/>
          <w:w w:val="99"/>
          <w:sz w:val="44"/>
        </w:rPr>
        <w:t> </w:t>
      </w:r>
      <w:r>
        <w:rPr>
          <w:rFonts w:ascii="Times New Roman"/>
          <w:b/>
          <w:sz w:val="44"/>
          <w:u w:val="thick" w:color="000000"/>
        </w:rPr>
        <w:t>MANAGEMENT</w:t>
      </w:r>
      <w:r>
        <w:rPr>
          <w:rFonts w:ascii="Times New Roman"/>
          <w:b/>
          <w:sz w:val="44"/>
        </w:rPr>
      </w:r>
      <w:r>
        <w:rPr>
          <w:rFonts w:ascii="Times New Roman"/>
          <w:sz w:val="44"/>
        </w:rPr>
      </w:r>
    </w:p>
    <w:p>
      <w:pPr>
        <w:spacing w:before="0"/>
        <w:ind w:left="7482" w:right="117" w:hanging="406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A-2/156, Paschim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Vihar,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New Delhi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110063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0" w:right="11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4"/>
        </w:rPr>
        <w:t>Tel. No. </w:t>
      </w:r>
      <w:r>
        <w:rPr>
          <w:rFonts w:ascii="Times New Roman"/>
          <w:i/>
          <w:sz w:val="20"/>
        </w:rPr>
        <w:t>011-25263619,</w:t>
      </w:r>
      <w:r>
        <w:rPr>
          <w:rFonts w:ascii="Times New Roman"/>
          <w:i/>
          <w:spacing w:val="-22"/>
          <w:sz w:val="20"/>
        </w:rPr>
        <w:t> </w:t>
      </w:r>
      <w:r>
        <w:rPr>
          <w:rFonts w:ascii="Times New Roman"/>
          <w:i/>
          <w:sz w:val="20"/>
        </w:rPr>
        <w:t>42321528</w:t>
      </w:r>
      <w:r>
        <w:rPr>
          <w:rFonts w:ascii="Times New Roman"/>
          <w:sz w:val="20"/>
        </w:rPr>
      </w:r>
    </w:p>
    <w:p>
      <w:pPr>
        <w:spacing w:before="0"/>
        <w:ind w:left="5275" w:right="117" w:firstLine="1467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Email Id: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color w:val="0000FF"/>
          <w:spacing w:val="-5"/>
          <w:sz w:val="24"/>
        </w:rPr>
      </w:r>
      <w:hyperlink r:id="rId6">
        <w:r>
          <w:rPr>
            <w:rFonts w:ascii="Times New Roman"/>
            <w:i/>
            <w:color w:val="0000FF"/>
            <w:sz w:val="24"/>
            <w:u w:val="single" w:color="0000FF"/>
          </w:rPr>
          <w:t>info@indsam.com</w:t>
        </w:r>
        <w:r>
          <w:rPr>
            <w:rFonts w:ascii="Times New Roman"/>
            <w:i/>
            <w:color w:val="0000FF"/>
            <w:sz w:val="24"/>
          </w:rPr>
        </w:r>
      </w:hyperlink>
      <w:r>
        <w:rPr>
          <w:rFonts w:ascii="Times New Roman"/>
          <w:i/>
          <w:color w:val="0000FF"/>
          <w:sz w:val="24"/>
        </w:rPr>
        <w:t> </w:t>
      </w:r>
      <w:r>
        <w:rPr>
          <w:rFonts w:ascii="Times New Roman"/>
          <w:i/>
          <w:sz w:val="24"/>
        </w:rPr>
        <w:t>Website:</w:t>
      </w:r>
      <w:r>
        <w:rPr>
          <w:rFonts w:ascii="Times New Roman"/>
          <w:i/>
          <w:spacing w:val="-7"/>
          <w:sz w:val="24"/>
        </w:rPr>
        <w:t> </w:t>
      </w:r>
      <w:hyperlink r:id="rId7">
        <w:r>
          <w:rPr>
            <w:rFonts w:ascii="Times New Roman"/>
            <w:color w:val="0000FF"/>
            <w:spacing w:val="-7"/>
            <w:sz w:val="24"/>
          </w:rPr>
        </w:r>
        <w:r>
          <w:rPr>
            <w:rFonts w:ascii="Times New Roman"/>
            <w:color w:val="0000FF"/>
            <w:sz w:val="24"/>
            <w:u w:val="single" w:color="0000FF"/>
          </w:rPr>
          <w:t>www.indsam.com/scholarship.pdf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64"/>
        <w:ind w:right="99"/>
        <w:jc w:val="center"/>
        <w:rPr>
          <w:b w:val="0"/>
          <w:bCs w:val="0"/>
        </w:rPr>
      </w:pPr>
      <w:r>
        <w:rPr>
          <w:w w:val="100"/>
        </w:rPr>
      </w:r>
      <w:r>
        <w:rPr>
          <w:u w:val="thick" w:color="000000"/>
        </w:rPr>
        <w:t>GUIDELINES FOR SHRI B.C.MAHESHWARI AND SMT. SUGAN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DEVI</w:t>
      </w:r>
      <w:r>
        <w:rPr>
          <w:w w:val="100"/>
        </w:rPr>
      </w:r>
      <w:r>
        <w:rPr>
          <w:w w:val="100"/>
        </w:rPr>
        <w:t> </w:t>
      </w:r>
      <w:r>
        <w:rPr>
          <w:u w:val="thick" w:color="000000"/>
        </w:rPr>
        <w:t>MAHESHWARI MEMORIAL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SCHOLARSHIPS</w:t>
      </w:r>
      <w:r>
        <w:rPr/>
      </w:r>
      <w:r>
        <w:rPr>
          <w:b w:val="0"/>
        </w:rPr>
      </w:r>
    </w:p>
    <w:p>
      <w:pPr>
        <w:spacing w:line="322" w:lineRule="exact" w:before="0"/>
        <w:ind w:left="80" w:right="9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11.620003pt;margin-top:15.301655pt;width:388.9pt;height:.1pt;mso-position-horizontal-relative:page;mso-position-vertical-relative:paragraph;z-index:-10936" coordorigin="2232,306" coordsize="7778,2">
            <v:shape style="position:absolute;left:2232;top:306;width:7778;height:2" coordorigin="2232,306" coordsize="7778,0" path="m2232,306l10010,306e" filled="false" stroked="true" strokeweight="1.3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8"/>
        </w:rPr>
        <w:t>(Revised as per General Body Meeting held on 14</w:t>
      </w:r>
      <w:r>
        <w:rPr>
          <w:rFonts w:ascii="Times New Roman"/>
          <w:b/>
          <w:position w:val="10"/>
          <w:sz w:val="18"/>
        </w:rPr>
        <w:t>th </w:t>
      </w:r>
      <w:r>
        <w:rPr>
          <w:rFonts w:ascii="Times New Roman"/>
          <w:b/>
          <w:sz w:val="28"/>
        </w:rPr>
        <w:t>August,</w:t>
      </w:r>
      <w:r>
        <w:rPr>
          <w:rFonts w:ascii="Times New Roman"/>
          <w:b/>
          <w:spacing w:val="11"/>
          <w:sz w:val="28"/>
        </w:rPr>
        <w:t> </w:t>
      </w:r>
      <w:r>
        <w:rPr>
          <w:rFonts w:ascii="Times New Roman"/>
          <w:b/>
          <w:sz w:val="28"/>
        </w:rPr>
        <w:t>2017)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13" w:firstLine="0"/>
        <w:jc w:val="both"/>
      </w:pPr>
      <w:r>
        <w:rPr/>
        <w:t>The</w:t>
      </w:r>
      <w:r>
        <w:rPr>
          <w:spacing w:val="35"/>
        </w:rPr>
        <w:t> </w:t>
      </w:r>
      <w:r>
        <w:rPr/>
        <w:t>Indian</w:t>
      </w:r>
      <w:r>
        <w:rPr>
          <w:spacing w:val="34"/>
        </w:rPr>
        <w:t> </w:t>
      </w:r>
      <w:r>
        <w:rPr/>
        <w:t>Society</w:t>
      </w:r>
      <w:r>
        <w:rPr>
          <w:spacing w:val="29"/>
        </w:rPr>
        <w:t> </w:t>
      </w:r>
      <w:r>
        <w:rPr/>
        <w:t>of</w:t>
      </w:r>
      <w:r>
        <w:rPr>
          <w:spacing w:val="36"/>
        </w:rPr>
        <w:t> </w:t>
      </w:r>
      <w:r>
        <w:rPr/>
        <w:t>Accounting</w:t>
      </w:r>
      <w:r>
        <w:rPr>
          <w:spacing w:val="34"/>
        </w:rPr>
        <w:t> </w:t>
      </w:r>
      <w:r>
        <w:rPr/>
        <w:t>&amp;</w:t>
      </w:r>
      <w:r>
        <w:rPr>
          <w:spacing w:val="32"/>
        </w:rPr>
        <w:t> </w:t>
      </w:r>
      <w:r>
        <w:rPr/>
        <w:t>Management</w:t>
      </w:r>
      <w:r>
        <w:rPr>
          <w:spacing w:val="34"/>
        </w:rPr>
        <w:t> </w:t>
      </w:r>
      <w:r>
        <w:rPr/>
        <w:t>(ISAM)</w:t>
      </w:r>
      <w:r>
        <w:rPr>
          <w:spacing w:val="33"/>
        </w:rPr>
        <w:t> </w:t>
      </w:r>
      <w:r>
        <w:rPr/>
        <w:t>has</w:t>
      </w:r>
      <w:r>
        <w:rPr>
          <w:spacing w:val="35"/>
        </w:rPr>
        <w:t> </w:t>
      </w:r>
      <w:r>
        <w:rPr/>
        <w:t>set</w:t>
      </w:r>
      <w:r>
        <w:rPr>
          <w:spacing w:val="35"/>
        </w:rPr>
        <w:t> </w:t>
      </w:r>
      <w:r>
        <w:rPr/>
        <w:t>up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Fund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/>
        <w:t>provide</w:t>
      </w:r>
      <w:r>
        <w:rPr>
          <w:spacing w:val="31"/>
        </w:rPr>
        <w:t> </w:t>
      </w:r>
      <w:r>
        <w:rPr/>
        <w:t>two</w:t>
      </w:r>
      <w:r>
        <w:rPr/>
        <w:t> scholarships of Rs. 5,000/- each (per semester for University Examinations) and Rs. 10,000</w:t>
      </w:r>
      <w:r>
        <w:rPr>
          <w:spacing w:val="32"/>
        </w:rPr>
        <w:t> </w:t>
      </w:r>
      <w:r>
        <w:rPr/>
        <w:t>p.a.</w:t>
      </w:r>
      <w:r>
        <w:rPr/>
        <w:t> for CA Inter Examination in the memory</w:t>
      </w:r>
      <w:r>
        <w:rPr>
          <w:spacing w:val="-10"/>
        </w:rPr>
        <w:t> </w:t>
      </w:r>
      <w:r>
        <w:rPr/>
        <w:t>of: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Shri B.C. Maheshwari (for Boys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Only)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Smt. Sugan Devi Maheshwari (for Girls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Only)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0"/>
        <w:jc w:val="both"/>
      </w:pPr>
      <w:r>
        <w:rPr/>
        <w:t>The</w:t>
      </w:r>
      <w:r>
        <w:rPr>
          <w:spacing w:val="33"/>
        </w:rPr>
        <w:t> </w:t>
      </w:r>
      <w:r>
        <w:rPr/>
        <w:t>Scholarships</w:t>
      </w:r>
      <w:r>
        <w:rPr>
          <w:spacing w:val="35"/>
        </w:rPr>
        <w:t> </w:t>
      </w:r>
      <w:r>
        <w:rPr/>
        <w:t>would</w:t>
      </w:r>
      <w:r>
        <w:rPr>
          <w:spacing w:val="36"/>
        </w:rPr>
        <w:t> </w:t>
      </w:r>
      <w:r>
        <w:rPr/>
        <w:t>be</w:t>
      </w:r>
      <w:r>
        <w:rPr>
          <w:spacing w:val="33"/>
        </w:rPr>
        <w:t> </w:t>
      </w:r>
      <w:r>
        <w:rPr/>
        <w:t>conferred</w:t>
      </w:r>
      <w:r>
        <w:rPr>
          <w:spacing w:val="34"/>
        </w:rPr>
        <w:t> </w:t>
      </w:r>
      <w:r>
        <w:rPr/>
        <w:t>upon</w:t>
      </w:r>
      <w:r>
        <w:rPr>
          <w:spacing w:val="34"/>
        </w:rPr>
        <w:t> </w:t>
      </w:r>
      <w:r>
        <w:rPr/>
        <w:t>meritorious</w:t>
      </w:r>
      <w:r>
        <w:rPr>
          <w:spacing w:val="35"/>
        </w:rPr>
        <w:t> </w:t>
      </w:r>
      <w:r>
        <w:rPr/>
        <w:t>and</w:t>
      </w:r>
      <w:r>
        <w:rPr>
          <w:spacing w:val="34"/>
        </w:rPr>
        <w:t> </w:t>
      </w:r>
      <w:r>
        <w:rPr/>
        <w:t>economically</w:t>
      </w:r>
      <w:r>
        <w:rPr>
          <w:spacing w:val="32"/>
        </w:rPr>
        <w:t> </w:t>
      </w:r>
      <w:r>
        <w:rPr/>
        <w:t>weak</w:t>
      </w:r>
      <w:r>
        <w:rPr>
          <w:spacing w:val="34"/>
        </w:rPr>
        <w:t> </w:t>
      </w:r>
      <w:r>
        <w:rPr/>
        <w:t>students.</w:t>
      </w:r>
      <w:r>
        <w:rPr>
          <w:spacing w:val="35"/>
        </w:rPr>
        <w:t> </w:t>
      </w:r>
      <w:r>
        <w:rPr/>
        <w:t>The</w:t>
      </w:r>
      <w:r>
        <w:rPr/>
        <w:t> beneficiaries of the scholarship shall be selected from the applicants, by a Committee</w:t>
      </w:r>
      <w:r>
        <w:rPr>
          <w:spacing w:val="12"/>
        </w:rPr>
        <w:t> </w:t>
      </w:r>
      <w:r>
        <w:rPr/>
        <w:t>comprising</w:t>
      </w:r>
      <w:r>
        <w:rPr/>
        <w:t> 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eminent</w:t>
      </w:r>
      <w:r>
        <w:rPr>
          <w:spacing w:val="25"/>
        </w:rPr>
        <w:t> </w:t>
      </w:r>
      <w:r>
        <w:rPr/>
        <w:t>persons.</w:t>
      </w:r>
      <w:r>
        <w:rPr>
          <w:spacing w:val="27"/>
        </w:rPr>
        <w:t> </w:t>
      </w:r>
      <w:r>
        <w:rPr/>
        <w:t>A</w:t>
      </w:r>
      <w:r>
        <w:rPr>
          <w:spacing w:val="24"/>
        </w:rPr>
        <w:t> </w:t>
      </w:r>
      <w:r>
        <w:rPr/>
        <w:t>total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>
          <w:rFonts w:ascii="Times New Roman"/>
          <w:b/>
        </w:rPr>
        <w:t>two</w:t>
      </w:r>
      <w:r>
        <w:rPr>
          <w:rFonts w:ascii="Times New Roman"/>
          <w:b/>
          <w:spacing w:val="25"/>
        </w:rPr>
        <w:t> </w:t>
      </w:r>
      <w:r>
        <w:rPr>
          <w:rFonts w:ascii="Times New Roman"/>
          <w:b/>
        </w:rPr>
        <w:t>students</w:t>
      </w:r>
      <w:r>
        <w:rPr>
          <w:rFonts w:ascii="Times New Roman"/>
          <w:b/>
          <w:spacing w:val="26"/>
        </w:rPr>
        <w:t> </w:t>
      </w:r>
      <w:r>
        <w:rPr/>
        <w:t>(one</w:t>
      </w:r>
      <w:r>
        <w:rPr>
          <w:spacing w:val="23"/>
        </w:rPr>
        <w:t> </w:t>
      </w:r>
      <w:r>
        <w:rPr/>
        <w:t>girl</w:t>
      </w:r>
      <w:r>
        <w:rPr>
          <w:spacing w:val="27"/>
        </w:rPr>
        <w:t> </w:t>
      </w:r>
      <w:r>
        <w:rPr/>
        <w:t>&amp;</w:t>
      </w:r>
      <w:r>
        <w:rPr>
          <w:spacing w:val="23"/>
        </w:rPr>
        <w:t> </w:t>
      </w:r>
      <w:r>
        <w:rPr/>
        <w:t>one</w:t>
      </w:r>
      <w:r>
        <w:rPr>
          <w:spacing w:val="26"/>
        </w:rPr>
        <w:t> </w:t>
      </w:r>
      <w:r>
        <w:rPr/>
        <w:t>boy)</w:t>
      </w:r>
      <w:r>
        <w:rPr>
          <w:spacing w:val="24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/>
        <w:t>selected</w:t>
      </w:r>
      <w:r>
        <w:rPr>
          <w:spacing w:val="25"/>
        </w:rPr>
        <w:t> </w:t>
      </w:r>
      <w:r>
        <w:rPr/>
        <w:t>from</w:t>
      </w:r>
      <w:r>
        <w:rPr/>
        <w:t> B.Com. (Hons.)/BBA/MBA/Chartered Accountancy Course. The following criteria shall be</w:t>
      </w:r>
      <w:r>
        <w:rPr>
          <w:spacing w:val="25"/>
        </w:rPr>
        <w:t> </w:t>
      </w:r>
      <w:r>
        <w:rPr/>
        <w:t>used</w:t>
      </w:r>
      <w:r>
        <w:rPr/>
        <w:t> to select the</w:t>
      </w:r>
      <w:r>
        <w:rPr>
          <w:spacing w:val="-4"/>
        </w:rPr>
        <w:t> </w:t>
      </w:r>
      <w:r>
        <w:rPr/>
        <w:t>candidates: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Students  should  have  successfully  completed   their   previous   semester/year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B.Com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(Hons.),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BBA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MBA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CA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Inter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(as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relevant)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recognized</w:t>
      </w:r>
      <w:r>
        <w:rPr>
          <w:rFonts w:ascii="Times New Roman"/>
          <w:sz w:val="24"/>
        </w:rPr>
        <w:t> university/cleared in first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attempt.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11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Application shall be invited from students seeking the scholarship on a prescribed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format.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11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format shall have a point based score for all the information provided by 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student.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11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committee shall identify the students with the highest scores for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scholarships.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11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selected candidates shall appear for an interview, if desired, with the Chairman of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Society at the final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stage.</w:t>
      </w:r>
    </w:p>
    <w:p>
      <w:pPr>
        <w:pStyle w:val="BodyText"/>
        <w:spacing w:line="240" w:lineRule="auto" w:before="161"/>
        <w:ind w:right="0" w:firstLine="0"/>
        <w:jc w:val="both"/>
        <w:rPr>
          <w:rFonts w:ascii="Times New Roman" w:hAnsi="Times New Roman" w:cs="Times New Roman" w:eastAsia="Times New Roman"/>
        </w:rPr>
      </w:pPr>
      <w:r>
        <w:rPr/>
        <w:t>The selection format shall have the following basis and the evaluation criteria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Heading2"/>
        <w:numPr>
          <w:ilvl w:val="0"/>
          <w:numId w:val="5"/>
        </w:numPr>
        <w:tabs>
          <w:tab w:pos="821" w:val="left" w:leader="none"/>
        </w:tabs>
        <w:spacing w:line="240" w:lineRule="auto" w:before="182" w:after="0"/>
        <w:ind w:left="820" w:right="0" w:hanging="720"/>
        <w:jc w:val="both"/>
        <w:rPr>
          <w:b w:val="0"/>
          <w:bCs w:val="0"/>
        </w:rPr>
      </w:pPr>
      <w:r>
        <w:rPr/>
        <w:t>Annual Family</w:t>
      </w:r>
      <w:r>
        <w:rPr>
          <w:spacing w:val="-1"/>
        </w:rPr>
        <w:t> </w:t>
      </w:r>
      <w:r>
        <w:rPr/>
        <w:t>Income</w:t>
      </w:r>
      <w:r>
        <w:rPr>
          <w:b w:val="0"/>
        </w:rPr>
      </w:r>
    </w:p>
    <w:p>
      <w:pPr>
        <w:pStyle w:val="BodyText"/>
        <w:spacing w:line="240" w:lineRule="auto" w:before="161"/>
        <w:ind w:left="820" w:right="118" w:firstLine="0"/>
        <w:jc w:val="left"/>
        <w:rPr>
          <w:rFonts w:ascii="Times New Roman" w:hAnsi="Times New Roman" w:cs="Times New Roman" w:eastAsia="Times New Roman"/>
        </w:rPr>
      </w:pPr>
      <w:r>
        <w:rPr/>
        <w:t>The point scores shall be allocated as under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23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9"/>
        <w:gridCol w:w="939"/>
      </w:tblGrid>
      <w:tr>
        <w:trPr>
          <w:trHeight w:val="564" w:hRule="exact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629" w:right="392" w:hanging="12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Annual Family Income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Range</w:t>
            </w:r>
            <w:r>
              <w:rPr>
                <w:rFonts w:ascii="Times New Roman"/>
                <w:b/>
                <w:sz w:val="24"/>
              </w:rPr>
              <w:t> (INR)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8"/>
              <w:ind w:left="1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Points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90" w:hRule="exact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52" w:right="851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Less than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3,00,000/-</w:t>
            </w:r>
            <w:r>
              <w:rPr>
                <w:rFonts w:ascii="Times New Roman"/>
                <w:sz w:val="24"/>
              </w:rPr>
              <w:t> 3,00,001/- 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3,20,000/-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3,20,000/-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3,40,000/-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3,40,000/-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3,60,000/-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3,60,000/-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3,80,000/-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420" w:bottom="280" w:left="1340" w:right="1320"/>
        </w:sectPr>
      </w:pPr>
    </w:p>
    <w:p>
      <w:pPr>
        <w:pStyle w:val="Heading2"/>
        <w:numPr>
          <w:ilvl w:val="0"/>
          <w:numId w:val="5"/>
        </w:numPr>
        <w:tabs>
          <w:tab w:pos="821" w:val="left" w:leader="none"/>
        </w:tabs>
        <w:spacing w:line="240" w:lineRule="auto" w:before="39" w:after="0"/>
        <w:ind w:left="820" w:right="101" w:hanging="720"/>
        <w:jc w:val="left"/>
        <w:rPr>
          <w:b w:val="0"/>
          <w:bCs w:val="0"/>
        </w:rPr>
      </w:pPr>
      <w:r>
        <w:rPr/>
        <w:t>Academic</w:t>
      </w:r>
      <w:r>
        <w:rPr>
          <w:spacing w:val="-1"/>
        </w:rPr>
        <w:t> </w:t>
      </w:r>
      <w:r>
        <w:rPr/>
        <w:t>Merit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20" w:right="101" w:firstLine="0"/>
        <w:jc w:val="left"/>
      </w:pPr>
      <w:r>
        <w:rPr/>
        <w:t>The points score for the academic merit would be allocated as</w:t>
      </w:r>
      <w:r>
        <w:rPr>
          <w:spacing w:val="-8"/>
        </w:rPr>
        <w:t> </w:t>
      </w:r>
      <w:r>
        <w:rPr/>
        <w:t>under: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7"/>
        <w:gridCol w:w="929"/>
        <w:gridCol w:w="2122"/>
        <w:gridCol w:w="1724"/>
        <w:gridCol w:w="1054"/>
      </w:tblGrid>
      <w:tr>
        <w:trPr>
          <w:trHeight w:val="562" w:hRule="exact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8"/>
              <w:ind w:left="3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Percentage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Point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8"/>
              <w:ind w:left="2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68" w:right="169" w:firstLine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BBA/B.Com (Hons.)/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Previous</w:t>
            </w:r>
            <w:r>
              <w:rPr>
                <w:rFonts w:ascii="Times New Roman"/>
                <w:b/>
                <w:sz w:val="24"/>
              </w:rPr>
              <w:t> Semester/Year Graduation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103" w:firstLine="2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MBA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1st</w:t>
            </w:r>
            <w:r>
              <w:rPr>
                <w:rFonts w:ascii="Times New Roman"/>
                <w:b/>
                <w:sz w:val="24"/>
              </w:rPr>
              <w:t> Semester/Year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Inter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494" w:hRule="exact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80%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70% to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79.99%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65% to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69.99%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60% to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64.99%</w:t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Less than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60%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60%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Below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60%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820" w:right="101" w:firstLine="0"/>
        <w:jc w:val="left"/>
      </w:pPr>
      <w:r>
        <w:rPr/>
        <w:t>In</w:t>
      </w:r>
      <w:r>
        <w:rPr>
          <w:spacing w:val="49"/>
        </w:rPr>
        <w:t> </w:t>
      </w:r>
      <w:r>
        <w:rPr/>
        <w:t>case</w:t>
      </w:r>
      <w:r>
        <w:rPr>
          <w:spacing w:val="48"/>
        </w:rPr>
        <w:t> </w:t>
      </w:r>
      <w:r>
        <w:rPr/>
        <w:t>of</w:t>
      </w:r>
      <w:r>
        <w:rPr>
          <w:spacing w:val="46"/>
        </w:rPr>
        <w:t> </w:t>
      </w:r>
      <w:r>
        <w:rPr/>
        <w:t>scores</w:t>
      </w:r>
      <w:r>
        <w:rPr>
          <w:spacing w:val="47"/>
        </w:rPr>
        <w:t> </w:t>
      </w:r>
      <w:r>
        <w:rPr/>
        <w:t>being</w:t>
      </w:r>
      <w:r>
        <w:rPr>
          <w:spacing w:val="49"/>
        </w:rPr>
        <w:t> </w:t>
      </w:r>
      <w:r>
        <w:rPr/>
        <w:t>tied,</w:t>
      </w:r>
      <w:r>
        <w:rPr>
          <w:spacing w:val="46"/>
        </w:rPr>
        <w:t> </w:t>
      </w:r>
      <w:r>
        <w:rPr/>
        <w:t>then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annual</w:t>
      </w:r>
      <w:r>
        <w:rPr>
          <w:spacing w:val="47"/>
        </w:rPr>
        <w:t> </w:t>
      </w:r>
      <w:r>
        <w:rPr/>
        <w:t>income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student</w:t>
      </w:r>
      <w:r>
        <w:rPr>
          <w:spacing w:val="47"/>
        </w:rPr>
        <w:t> </w:t>
      </w:r>
      <w:r>
        <w:rPr/>
        <w:t>shall</w:t>
      </w:r>
      <w:r>
        <w:rPr>
          <w:spacing w:val="47"/>
        </w:rPr>
        <w:t> </w:t>
      </w:r>
      <w:r>
        <w:rPr/>
        <w:t>remain</w:t>
      </w:r>
      <w:r>
        <w:rPr>
          <w:spacing w:val="46"/>
        </w:rPr>
        <w:t> </w:t>
      </w:r>
      <w:r>
        <w:rPr/>
        <w:t>the</w:t>
      </w:r>
      <w:r>
        <w:rPr/>
        <w:t> deciding</w:t>
      </w:r>
      <w:r>
        <w:rPr>
          <w:spacing w:val="-6"/>
        </w:rPr>
        <w:t> </w:t>
      </w:r>
      <w:r>
        <w:rPr/>
        <w:t>criteria.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82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Application Form and Rules ca</w:t>
      </w:r>
      <w:r>
        <w:rPr>
          <w:rFonts w:ascii="Times New Roman" w:hAnsi="Times New Roman" w:cs="Times New Roman" w:eastAsia="Times New Roman"/>
          <w:sz w:val="24"/>
          <w:szCs w:val="24"/>
        </w:rPr>
        <w:t>n be downloaded from Society’s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website</w:t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</w:rPr>
          <w:t> www.indsam.com/scholarship.pdf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01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Form duly completed may be submitted in hard </w:t>
      </w:r>
      <w:r>
        <w:rPr>
          <w:rFonts w:ascii="Times New Roman" w:hAnsi="Times New Roman" w:cs="Times New Roman" w:eastAsia="Times New Roman"/>
          <w:sz w:val="24"/>
          <w:szCs w:val="24"/>
        </w:rPr>
        <w:t>copy by post on the 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Society’s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address or submitted by email given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above.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220" w:right="6106" w:hanging="120"/>
        <w:jc w:val="left"/>
        <w:rPr>
          <w:b w:val="0"/>
          <w:bCs w:val="0"/>
        </w:rPr>
      </w:pPr>
      <w:r>
        <w:rPr/>
        <w:t>(Dr. S.N.</w:t>
      </w:r>
      <w:r>
        <w:rPr>
          <w:spacing w:val="-6"/>
        </w:rPr>
        <w:t> </w:t>
      </w:r>
      <w:r>
        <w:rPr/>
        <w:t>Maheshwari)</w:t>
      </w:r>
      <w:r>
        <w:rPr/>
        <w:t> Chairman -</w:t>
      </w:r>
      <w:r>
        <w:rPr>
          <w:spacing w:val="-5"/>
        </w:rPr>
        <w:t> </w:t>
      </w:r>
      <w:r>
        <w:rPr/>
        <w:t>ISAM</w:t>
      </w:r>
      <w:r>
        <w:rPr>
          <w:b w:val="0"/>
        </w:rPr>
      </w:r>
    </w:p>
    <w:sectPr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102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20" w:hanging="360"/>
      </w:pPr>
      <w:rPr>
        <w:rFonts w:hint="default" w:ascii="Symbol" w:hAnsi="Symbol" w:eastAsia="Symbo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9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106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9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72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7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indsam.com" TargetMode="External"/><Relationship Id="rId7" Type="http://schemas.openxmlformats.org/officeDocument/2006/relationships/hyperlink" Target="http://www.indsam.com/scholarship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terms:created xsi:type="dcterms:W3CDTF">2017-11-14T18:15:36Z</dcterms:created>
  <dcterms:modified xsi:type="dcterms:W3CDTF">2017-11-14T18:15:36Z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2017-11-14T00:00:00Z</vt:filetime>
  </property>
</Properties>
</file>